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2" w:rsidRPr="00F47C4C" w:rsidRDefault="00213902" w:rsidP="00213902">
      <w:pPr>
        <w:jc w:val="center"/>
        <w:rPr>
          <w:rFonts w:eastAsia="Calibri"/>
          <w:b/>
        </w:rPr>
      </w:pPr>
      <w:r w:rsidRPr="00F47C4C">
        <w:rPr>
          <w:rFonts w:eastAsia="Calibri"/>
          <w:b/>
        </w:rPr>
        <w:t>Муниципальное автономное общеобразовательное учреждение</w:t>
      </w:r>
    </w:p>
    <w:p w:rsidR="00213902" w:rsidRPr="00F47C4C" w:rsidRDefault="00213902" w:rsidP="00213902">
      <w:pPr>
        <w:jc w:val="center"/>
        <w:rPr>
          <w:rFonts w:eastAsia="Calibri"/>
          <w:b/>
        </w:rPr>
      </w:pPr>
      <w:r w:rsidRPr="00F47C4C">
        <w:rPr>
          <w:rFonts w:eastAsia="Calibri"/>
          <w:b/>
        </w:rPr>
        <w:t>Борковская средняя общеобразовательная  школа</w:t>
      </w:r>
    </w:p>
    <w:p w:rsidR="00213902" w:rsidRPr="00F47C4C" w:rsidRDefault="00213902" w:rsidP="00213902">
      <w:pPr>
        <w:shd w:val="clear" w:color="auto" w:fill="FFFFFF"/>
        <w:rPr>
          <w:b/>
          <w:color w:val="000000"/>
        </w:rPr>
      </w:pPr>
    </w:p>
    <w:p w:rsidR="00213902" w:rsidRPr="00F47C4C" w:rsidRDefault="00213902" w:rsidP="00213902">
      <w:pPr>
        <w:shd w:val="clear" w:color="auto" w:fill="FFFFFF"/>
        <w:jc w:val="center"/>
        <w:rPr>
          <w:b/>
          <w:color w:val="000000"/>
        </w:rPr>
      </w:pPr>
      <w:r w:rsidRPr="00F47C4C">
        <w:rPr>
          <w:b/>
        </w:rPr>
        <w:t>Центр образования цифрового и гуманитарного профилей «Точка роста»</w:t>
      </w:r>
    </w:p>
    <w:p w:rsidR="00213902" w:rsidRPr="00F47C4C" w:rsidRDefault="00213902" w:rsidP="00213902">
      <w:pPr>
        <w:shd w:val="clear" w:color="auto" w:fill="FFFFFF"/>
        <w:jc w:val="center"/>
        <w:rPr>
          <w:b/>
          <w:color w:val="000000"/>
        </w:rPr>
      </w:pPr>
    </w:p>
    <w:p w:rsidR="00DE6E80" w:rsidRDefault="00DE6E80" w:rsidP="00DE6E80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E80" w:rsidRDefault="00DE6E80" w:rsidP="00DE6E80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2EC" w:rsidRPr="00C412EC" w:rsidRDefault="00C412EC" w:rsidP="00C412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412EC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Дополнительная общеобразовательная </w:t>
      </w:r>
    </w:p>
    <w:p w:rsidR="00C412EC" w:rsidRPr="00C412EC" w:rsidRDefault="00C412EC" w:rsidP="00C412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412EC">
        <w:rPr>
          <w:rFonts w:ascii="Times New Roman" w:eastAsia="Times New Roman" w:hAnsi="Times New Roman"/>
          <w:b/>
          <w:color w:val="000000"/>
          <w:sz w:val="32"/>
          <w:szCs w:val="32"/>
        </w:rPr>
        <w:t>общеразвивающая программа</w:t>
      </w:r>
    </w:p>
    <w:p w:rsidR="00DE6E80" w:rsidRDefault="00DE6E80" w:rsidP="00DE6E80">
      <w:pPr>
        <w:tabs>
          <w:tab w:val="left" w:pos="1740"/>
        </w:tabs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E80" w:rsidRDefault="00DE6E80" w:rsidP="0021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FD7">
        <w:rPr>
          <w:rFonts w:ascii="Times New Roman" w:hAnsi="Times New Roman" w:cs="Times New Roman"/>
          <w:sz w:val="28"/>
          <w:szCs w:val="28"/>
        </w:rPr>
        <w:t>курса</w:t>
      </w:r>
      <w:r w:rsidR="00213902">
        <w:rPr>
          <w:rFonts w:ascii="Times New Roman" w:hAnsi="Times New Roman" w:cs="Times New Roman"/>
          <w:sz w:val="28"/>
          <w:szCs w:val="28"/>
        </w:rPr>
        <w:t xml:space="preserve">  </w:t>
      </w:r>
      <w:r w:rsidR="00213902" w:rsidRPr="00540FD7">
        <w:rPr>
          <w:rFonts w:ascii="Times New Roman" w:hAnsi="Times New Roman" w:cs="Times New Roman"/>
          <w:sz w:val="28"/>
          <w:szCs w:val="28"/>
        </w:rPr>
        <w:t xml:space="preserve"> </w:t>
      </w:r>
      <w:r w:rsidRPr="00540F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0FD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FD7">
        <w:rPr>
          <w:rFonts w:ascii="Times New Roman" w:hAnsi="Times New Roman" w:cs="Times New Roman"/>
          <w:sz w:val="28"/>
          <w:szCs w:val="28"/>
        </w:rPr>
        <w:t>- конструирование»</w:t>
      </w:r>
    </w:p>
    <w:p w:rsidR="00213902" w:rsidRDefault="00213902" w:rsidP="00213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902" w:rsidRPr="00540FD7" w:rsidRDefault="00213902" w:rsidP="00213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E80" w:rsidRPr="00540FD7" w:rsidRDefault="00DE6E80" w:rsidP="00213902">
      <w:pPr>
        <w:jc w:val="right"/>
        <w:rPr>
          <w:rFonts w:ascii="Times New Roman" w:hAnsi="Times New Roman" w:cs="Times New Roman"/>
          <w:sz w:val="28"/>
          <w:szCs w:val="28"/>
        </w:rPr>
      </w:pPr>
      <w:r w:rsidRPr="00540FD7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13902">
        <w:rPr>
          <w:rFonts w:ascii="Times New Roman" w:hAnsi="Times New Roman" w:cs="Times New Roman"/>
          <w:sz w:val="28"/>
          <w:szCs w:val="28"/>
        </w:rPr>
        <w:t>-1 год</w:t>
      </w:r>
      <w:r w:rsidRPr="00540FD7">
        <w:rPr>
          <w:rFonts w:ascii="Times New Roman" w:hAnsi="Times New Roman" w:cs="Times New Roman"/>
          <w:sz w:val="28"/>
          <w:szCs w:val="28"/>
        </w:rPr>
        <w:t>.</w:t>
      </w:r>
    </w:p>
    <w:p w:rsidR="00DE6E80" w:rsidRPr="00540FD7" w:rsidRDefault="00DE6E80" w:rsidP="00213902">
      <w:pPr>
        <w:jc w:val="right"/>
        <w:rPr>
          <w:rFonts w:ascii="Times New Roman" w:hAnsi="Times New Roman" w:cs="Times New Roman"/>
          <w:sz w:val="28"/>
          <w:szCs w:val="28"/>
        </w:rPr>
      </w:pPr>
      <w:r w:rsidRPr="00540F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озраст</w:t>
      </w:r>
      <w:r w:rsidRPr="00540FD7">
        <w:rPr>
          <w:rFonts w:ascii="Times New Roman" w:hAnsi="Times New Roman" w:cs="Times New Roman"/>
          <w:sz w:val="28"/>
          <w:szCs w:val="28"/>
        </w:rPr>
        <w:t>: 5-6 класс</w:t>
      </w:r>
    </w:p>
    <w:p w:rsidR="00DE6E80" w:rsidRDefault="00DE6E80" w:rsidP="00DE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E80" w:rsidRDefault="00DE6E80" w:rsidP="00DE6E80">
      <w:pPr>
        <w:jc w:val="right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Составила: Перелыгина Галина Валентиновна</w:t>
      </w:r>
    </w:p>
    <w:p w:rsidR="00DE6E80" w:rsidRPr="00540FD7" w:rsidRDefault="00DE6E80" w:rsidP="00DE6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0FD7">
        <w:rPr>
          <w:rFonts w:ascii="Times New Roman" w:hAnsi="Times New Roman" w:cs="Times New Roman"/>
          <w:sz w:val="24"/>
          <w:szCs w:val="24"/>
        </w:rPr>
        <w:t xml:space="preserve">читель технологии и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DE6E80" w:rsidRDefault="00DE6E80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02" w:rsidRDefault="00213902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513" w:rsidRPr="00AC4513" w:rsidRDefault="00AC4513" w:rsidP="00A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Характерная черта нашей жизни 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>нарастание темпа изменений. Мы живем в мире, который совсем не похож на тот, в котором мы родились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И темп</w:t>
      </w:r>
      <w:r w:rsidR="00540FD7">
        <w:rPr>
          <w:rFonts w:ascii="Times New Roman" w:eastAsia="Times New Roman" w:hAnsi="Times New Roman" w:cs="Times New Roman"/>
          <w:sz w:val="24"/>
          <w:szCs w:val="24"/>
        </w:rPr>
        <w:t xml:space="preserve"> изменений продолжает нарастать.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>Сегодняшним школьникам предстоит</w:t>
      </w:r>
      <w:r w:rsidR="00540F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•работать по профессиям, которых пока нет,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•использовать технологии, которые еще не созданы,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•решать задачи, о которых мы можем лишь догадываться.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Школьное образование должно соответствовать целям опережающего развития. Для этого в школе должно быть обеспечено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•изучение не только достижений прошлого, но и технологий, которые пригодятся в будущем,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E6E80" w:rsidRPr="00D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80" w:rsidRPr="00AC4513">
        <w:rPr>
          <w:rFonts w:ascii="Times New Roman" w:eastAsia="Times New Roman" w:hAnsi="Times New Roman" w:cs="Times New Roman"/>
          <w:sz w:val="24"/>
          <w:szCs w:val="24"/>
        </w:rPr>
        <w:t xml:space="preserve">аспекты 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>обучения  ориентированы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>как  на получение знаний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>,  так  и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>деятельность обучающихся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ACB" w:rsidRPr="00540FD7" w:rsidRDefault="008A7ACB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Таким требованиям отвечает робототехника.</w:t>
      </w:r>
      <w:r w:rsidR="00B7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конструкторы LEGO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</w:t>
      </w:r>
      <w:proofErr w:type="gramStart"/>
      <w:r w:rsidRPr="00AC4513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отвечающую требованиям современного ребенка "игрушку". Причем,  в  процессе  игры  и обучения  ученики  собирают  своими  руками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игрушки, представляющие собой предметы, механизмы из окружающего их мира.  Таким  образом,  ребята  знакомятся  с  техникой, 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открывают  тайны механики,  прививают  соответствующие  навыки,  учатся  работать,  иными словами,  получают  основу  </w:t>
      </w:r>
      <w:proofErr w:type="gramStart"/>
      <w:r w:rsidRPr="00AC451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будущих  знаний,  развивают  способность находить оптимальное решение, что несомненно пригодится им в течени</w:t>
      </w:r>
      <w:proofErr w:type="gramStart"/>
      <w:r w:rsidRPr="00AC451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всей будущей жизни.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</w:t>
      </w:r>
      <w:r w:rsidR="00B7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их умений взаимодействовать  с  автоматизированными  системами.  Интенсивное внедрение искусственных помощников в </w:t>
      </w:r>
      <w:proofErr w:type="gramStart"/>
      <w:r w:rsidRPr="00AC4513">
        <w:rPr>
          <w:rFonts w:ascii="Times New Roman" w:eastAsia="Times New Roman" w:hAnsi="Times New Roman" w:cs="Times New Roman"/>
          <w:sz w:val="24"/>
          <w:szCs w:val="24"/>
        </w:rPr>
        <w:t>нашу</w:t>
      </w:r>
      <w:proofErr w:type="gram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повседневную жизнь требует, чтобы пользователи обладали современными знаниями в области управления роботами.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В  начальной  школе  не  готовят  инженеров,  технологов  и  других специалистов,  соответственно  робототехника  в  начальной  школе  это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достаточно  условная  дисциплина,  которая  может  базироваться  на использовании элементов техники или робототехники, но имеющая </w:t>
      </w:r>
      <w:proofErr w:type="gramStart"/>
      <w:r w:rsidRPr="00AC451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своей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основе деятельность, развивающую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навыки и умения. Использование 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B7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конструкторов  во  внеурочной  деятельности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повышает мотивацию учащихся к обучению, т.к. при этом требуются знания практически  из  всех  учебных  дисциплин  от  искусств  </w:t>
      </w:r>
    </w:p>
    <w:p w:rsidR="00B76C5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и  истории  до математики и естественных наук.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занятия опираются на естественный  интерес  к  разработке  и  </w:t>
      </w:r>
    </w:p>
    <w:p w:rsidR="00AC4513" w:rsidRPr="00AC4513" w:rsidRDefault="00AC4513" w:rsidP="00540F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постройке  различных  механизмов. Одновременно занятия ЛЕГО как нельзя лучше подходят для изучения основ алгоритмизации  и  программирования,  а  именно  для  первоначального знакомства  с  этим  непростым  разделом  информатики  вследствие </w:t>
      </w:r>
      <w:proofErr w:type="spellStart"/>
      <w:r w:rsidRPr="00AC4513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AC4513">
        <w:rPr>
          <w:rFonts w:ascii="Times New Roman" w:eastAsia="Times New Roman" w:hAnsi="Times New Roman" w:cs="Times New Roman"/>
          <w:sz w:val="24"/>
          <w:szCs w:val="24"/>
        </w:rPr>
        <w:t xml:space="preserve"> для детей среды программирования.</w:t>
      </w:r>
    </w:p>
    <w:p w:rsidR="008A7ACB" w:rsidRPr="00540FD7" w:rsidRDefault="008A7ACB" w:rsidP="0054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CB" w:rsidRPr="008A7ACB" w:rsidRDefault="008A7ACB" w:rsidP="008A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ACB">
        <w:rPr>
          <w:rFonts w:ascii="Times New Roman" w:eastAsia="Times New Roman" w:hAnsi="Times New Roman" w:cs="Times New Roman"/>
          <w:b/>
          <w:sz w:val="24"/>
          <w:szCs w:val="24"/>
        </w:rPr>
        <w:t>Место курса «Lego-конструирование» в учебном плане</w:t>
      </w:r>
    </w:p>
    <w:p w:rsidR="00DE6E80" w:rsidRPr="00213902" w:rsidRDefault="008A7ACB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ACB">
        <w:rPr>
          <w:rFonts w:ascii="Times New Roman" w:eastAsia="Times New Roman" w:hAnsi="Times New Roman" w:cs="Times New Roman"/>
          <w:sz w:val="24"/>
          <w:szCs w:val="24"/>
        </w:rPr>
        <w:t>Для  реализации  программы,  данный  курс  обеспечен  набор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>ом констру</w:t>
      </w:r>
      <w:r w:rsidR="00B76C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тора </w:t>
      </w:r>
      <w:r w:rsidRPr="008A7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ACB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8A7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75" w:rsidRPr="00540FD7">
        <w:rPr>
          <w:rFonts w:ascii="Times New Roman" w:eastAsia="Times New Roman" w:hAnsi="Times New Roman" w:cs="Times New Roman"/>
          <w:sz w:val="24"/>
          <w:szCs w:val="24"/>
        </w:rPr>
        <w:t xml:space="preserve"> серии </w:t>
      </w:r>
      <w:r w:rsidRPr="008A7ACB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8A7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7ACB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8A7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A7ACB">
        <w:rPr>
          <w:rFonts w:ascii="Times New Roman" w:eastAsia="Times New Roman" w:hAnsi="Times New Roman" w:cs="Times New Roman"/>
          <w:sz w:val="24"/>
          <w:szCs w:val="24"/>
          <w:lang w:val="en-US"/>
        </w:rPr>
        <w:t>WeDo</w:t>
      </w:r>
      <w:proofErr w:type="spellEnd"/>
      <w:r w:rsidR="00431F75" w:rsidRPr="00540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E80" w:rsidRDefault="00DE6E80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b/>
          <w:sz w:val="24"/>
          <w:szCs w:val="24"/>
        </w:rPr>
        <w:t>Цель  программы</w:t>
      </w: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Создание  условий  для  личностного  развития  детей  в процессе  занятия  конструированием,  а  также  формирование  раннего 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самоопределения </w:t>
      </w:r>
      <w:proofErr w:type="gramStart"/>
      <w:r w:rsidRPr="00125D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25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курса являются</w:t>
      </w:r>
      <w:r w:rsidRPr="00125D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ознакомление с основными принципами механики;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развитие умения работать по предложенным инструкциям;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развитие умения творчески подходить к решению задачи;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развитие умения довести решение задачи до работающей модели;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•  развитие  конструктивного  мышления  при разработке  </w:t>
      </w:r>
      <w:proofErr w:type="gramStart"/>
      <w:r w:rsidRPr="00125DE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или совместных проектов;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•  развитие    умения    излагать    мысли    в    четкой    логической последовательности,  отстаивать  свою  точку  зрения,  анализировать </w:t>
      </w:r>
    </w:p>
    <w:p w:rsidR="008A7ACB" w:rsidRPr="00540FD7" w:rsidRDefault="00431F75" w:rsidP="00DE6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ситуацию  и  самостоятельно  находить  ответы  на  вопросы  путем логических рассуждений</w:t>
      </w:r>
      <w:r w:rsidR="00DE6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b/>
          <w:sz w:val="24"/>
          <w:szCs w:val="24"/>
        </w:rPr>
        <w:t>Обоснование курса</w:t>
      </w:r>
      <w:r w:rsidR="00C412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412E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C412E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="00C412EC">
        <w:rPr>
          <w:rFonts w:ascii="Times New Roman" w:eastAsia="Times New Roman" w:hAnsi="Times New Roman" w:cs="Times New Roman"/>
          <w:b/>
          <w:sz w:val="24"/>
          <w:szCs w:val="24"/>
        </w:rPr>
        <w:t>ктуальнсть</w:t>
      </w:r>
      <w:proofErr w:type="spellEnd"/>
    </w:p>
    <w:p w:rsidR="00B76C53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Работа  с  образовательными  конструкторами LEGO  позволяет  школьникам  в форме  познавательной  игры  узнать  многие  важные  идеи  и  развить необходимые  в  дальнейшей  жизни  навыки.  При  построении  модели затрагивается  множество  проблем  из  разных  областей  знания  -   от  теории механики до психологии, -  что является вполне естественным.</w:t>
      </w:r>
      <w:r w:rsidR="008B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DEB">
        <w:rPr>
          <w:rFonts w:ascii="Times New Roman" w:eastAsia="Times New Roman" w:hAnsi="Times New Roman" w:cs="Times New Roman"/>
          <w:sz w:val="24"/>
          <w:szCs w:val="24"/>
        </w:rPr>
        <w:t>Очень важными представляются тренировка работы в коллективе и развитие самостоятельного технического творчества. Простота в построении модели в сочетании  с  большими  конструктивными  возможностями  конструктора позволяют  детям  в  конце  урока увидеть  сделанную  своими  руками  модель, которая выполняет поставленную ими же самими задачу.</w:t>
      </w:r>
      <w:r w:rsidR="008B5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 частью  уроков  является  исследование,  проводимое  под руководством   педагога   и   предусматривающее   пошаговое   выполнение инструкций,  в  результате  которого  дети  строят  модель,  используемую  для получения  и  обработки  данных.  Однако  педагог  не  должен  становится  в данном  случае не должен </w:t>
      </w:r>
      <w:proofErr w:type="gramStart"/>
      <w:r w:rsidRPr="00125DEB">
        <w:rPr>
          <w:rFonts w:ascii="Times New Roman" w:eastAsia="Times New Roman" w:hAnsi="Times New Roman" w:cs="Times New Roman"/>
          <w:sz w:val="24"/>
          <w:szCs w:val="24"/>
        </w:rPr>
        <w:t>выполнять роль</w:t>
      </w:r>
      <w:proofErr w:type="gramEnd"/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 незыблемого лидера,  а выполнять роль наставника.</w:t>
      </w:r>
    </w:p>
    <w:p w:rsidR="00431F75" w:rsidRPr="00125DEB" w:rsidRDefault="00C412EC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2EC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Новизн</w:t>
      </w:r>
      <w:proofErr w:type="gramStart"/>
      <w:r w:rsidRPr="00C412E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1F75" w:rsidRPr="00125DEB">
        <w:rPr>
          <w:rFonts w:ascii="Times New Roman" w:eastAsia="Times New Roman" w:hAnsi="Times New Roman" w:cs="Times New Roman"/>
          <w:sz w:val="24"/>
          <w:szCs w:val="24"/>
        </w:rPr>
        <w:t>зучая простые механизмы, ребята учатся работать руками (развитие мелких и  точных  движений),  развивают  элементарное  конструкторское  мышление, фантазию, изучают принципы работы многих механизмов.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2EC">
        <w:rPr>
          <w:rFonts w:ascii="Times New Roman" w:eastAsia="Times New Roman" w:hAnsi="Times New Roman" w:cs="Times New Roman"/>
          <w:b/>
          <w:sz w:val="24"/>
          <w:szCs w:val="24"/>
        </w:rPr>
        <w:t>Цель  курса</w:t>
      </w:r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  заключается  в  том,  чтобы  перевести  уровень  общения  ребят  с техникой  «</w:t>
      </w:r>
      <w:proofErr w:type="gramStart"/>
      <w:r w:rsidRPr="00125D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25DEB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125DEB">
        <w:rPr>
          <w:rFonts w:ascii="Times New Roman" w:eastAsia="Times New Roman" w:hAnsi="Times New Roman" w:cs="Times New Roman"/>
          <w:sz w:val="24"/>
          <w:szCs w:val="24"/>
        </w:rPr>
        <w:t xml:space="preserve">»,  познакомить  с  профессией  инженера:  изучение  понятий конструкции и ее основных свойств (жесткости, прочности и устойчивости), </w:t>
      </w:r>
    </w:p>
    <w:p w:rsidR="00B76C53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элементов черчения</w:t>
      </w:r>
      <w:r w:rsidR="00B76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Курс позволяет учащимся: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Проявлять творческий подход к решению поставленной задачи;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Создавать модели реальных объектов и процессов;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Оценивать результаты своей и чужой деятельности;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Находить собственные ошибки;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Отстаивать свою точку зрения;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Излагать свои мысли;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Видеть реальный результат своей работы;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Анализировать и делать выводы по проделанной работе.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Совместно обучаться школьникам в рамках одной бригады;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Распределять обязанности в своей бригаде;</w:t>
      </w:r>
    </w:p>
    <w:p w:rsidR="00431F75" w:rsidRPr="00125DEB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Повышать внимание к культуре и этике общения.</w:t>
      </w:r>
    </w:p>
    <w:p w:rsidR="00431F75" w:rsidRPr="00540FD7" w:rsidRDefault="00431F75" w:rsidP="00431F75">
      <w:pPr>
        <w:rPr>
          <w:rFonts w:ascii="Times New Roman" w:hAnsi="Times New Roman" w:cs="Times New Roman"/>
          <w:sz w:val="24"/>
          <w:szCs w:val="24"/>
        </w:rPr>
      </w:pP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В ходе изучения курса «LEGO-конструирование» учащиеся будут знать: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понятие конструкции;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основные виды конструкций;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принципы построения конструкции;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понятие механизма, передачи; их назначение;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виды механизмов, передач;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назначение и применение механизмов и передач;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понятие и виды энергии.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В ходе изучения курса «LEGO-конструирование» учащиеся будут уметь: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создавать простейшие конструкции;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характеризовать конструкцию;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создавать конструкцию с применением механизмов и передач;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находить оптимальный способ построения конструкции с применением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наиболее подходящего механизма или передачи;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описывать виды энергии.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В ходе изучения курса «LEGO-конструирование» учащиеся будут владеть: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построением конструкций;</w:t>
      </w:r>
    </w:p>
    <w:p w:rsidR="00BD501F" w:rsidRPr="00125DEB" w:rsidRDefault="00BD501F" w:rsidP="00BD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рассуждением при выборе того или иного механизма или передачи;</w:t>
      </w:r>
    </w:p>
    <w:p w:rsidR="00BD501F" w:rsidRPr="00540FD7" w:rsidRDefault="00BD501F" w:rsidP="00BD501F">
      <w:pPr>
        <w:rPr>
          <w:rFonts w:ascii="Times New Roman" w:eastAsia="Times New Roman" w:hAnsi="Times New Roman" w:cs="Times New Roman"/>
          <w:sz w:val="24"/>
          <w:szCs w:val="24"/>
        </w:rPr>
      </w:pPr>
      <w:r w:rsidRPr="00125DEB">
        <w:rPr>
          <w:rFonts w:ascii="Times New Roman" w:eastAsia="Times New Roman" w:hAnsi="Times New Roman" w:cs="Times New Roman"/>
          <w:sz w:val="24"/>
          <w:szCs w:val="24"/>
        </w:rPr>
        <w:t>•  применением механизмов, передач и различных видов энергии</w:t>
      </w:r>
    </w:p>
    <w:p w:rsidR="00431F75" w:rsidRPr="00540FD7" w:rsidRDefault="00431F75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D7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 w:rsidRPr="00540FD7">
        <w:rPr>
          <w:rFonts w:ascii="Times New Roman" w:eastAsia="Times New Roman" w:hAnsi="Times New Roman" w:cs="Times New Roman"/>
          <w:sz w:val="24"/>
          <w:szCs w:val="24"/>
        </w:rPr>
        <w:t>Лег</w:t>
      </w:r>
      <w:proofErr w:type="gramStart"/>
      <w:r w:rsidRPr="00540FD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40FD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40FD7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конструирование» рассчитана на 34 часа по 1 часу в неделю.</w:t>
      </w:r>
    </w:p>
    <w:p w:rsidR="00E23570" w:rsidRPr="00540FD7" w:rsidRDefault="00E23570" w:rsidP="00E2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570" w:rsidRPr="00B76C53" w:rsidRDefault="00E23570" w:rsidP="00E2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C5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BD501F" w:rsidRPr="00540FD7" w:rsidRDefault="00BD501F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570" w:rsidRPr="00540FD7" w:rsidRDefault="00E23570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695"/>
        <w:gridCol w:w="2562"/>
      </w:tblGrid>
      <w:tr w:rsidR="00E23570" w:rsidRPr="00540FD7" w:rsidTr="00E23570">
        <w:trPr>
          <w:trHeight w:val="249"/>
        </w:trPr>
        <w:tc>
          <w:tcPr>
            <w:tcW w:w="429" w:type="dxa"/>
          </w:tcPr>
          <w:p w:rsidR="00E23570" w:rsidRPr="00540FD7" w:rsidRDefault="00E23570" w:rsidP="00E235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570" w:rsidRPr="00125DEB" w:rsidRDefault="00E23570" w:rsidP="00E235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:rsidR="00E23570" w:rsidRPr="00540FD7" w:rsidRDefault="00E23570" w:rsidP="00E2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раздела                       </w:t>
            </w:r>
          </w:p>
        </w:tc>
        <w:tc>
          <w:tcPr>
            <w:tcW w:w="2562" w:type="dxa"/>
          </w:tcPr>
          <w:p w:rsidR="00E23570" w:rsidRPr="00125DEB" w:rsidRDefault="00E23570" w:rsidP="00E235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570" w:rsidRPr="00540FD7" w:rsidTr="00E23570">
        <w:trPr>
          <w:trHeight w:val="249"/>
        </w:trPr>
        <w:tc>
          <w:tcPr>
            <w:tcW w:w="429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построения конструкций              </w:t>
            </w:r>
          </w:p>
        </w:tc>
        <w:tc>
          <w:tcPr>
            <w:tcW w:w="2562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E23570">
        <w:trPr>
          <w:trHeight w:val="249"/>
        </w:trPr>
        <w:tc>
          <w:tcPr>
            <w:tcW w:w="429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 и их применение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62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570" w:rsidRPr="00540FD7" w:rsidTr="00E23570">
        <w:trPr>
          <w:trHeight w:val="249"/>
        </w:trPr>
        <w:tc>
          <w:tcPr>
            <w:tcW w:w="429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Ременные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зубчатые передач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62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E23570">
        <w:trPr>
          <w:trHeight w:val="249"/>
        </w:trPr>
        <w:tc>
          <w:tcPr>
            <w:tcW w:w="429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562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E23570">
        <w:trPr>
          <w:trHeight w:val="264"/>
        </w:trPr>
        <w:tc>
          <w:tcPr>
            <w:tcW w:w="429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62" w:type="dxa"/>
          </w:tcPr>
          <w:p w:rsidR="00E23570" w:rsidRPr="00540FD7" w:rsidRDefault="00E23570" w:rsidP="0043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23570" w:rsidRPr="00540FD7" w:rsidRDefault="00E23570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570" w:rsidRPr="00540FD7" w:rsidRDefault="00E23570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12" w:rsidRPr="00213902" w:rsidRDefault="005D3012" w:rsidP="005D3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902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5D3012" w:rsidRPr="00540FD7" w:rsidRDefault="005D3012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12" w:rsidRPr="00540FD7" w:rsidRDefault="005D3012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012" w:rsidRPr="00540FD7" w:rsidRDefault="005D3012" w:rsidP="0043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8408"/>
        <w:gridCol w:w="1417"/>
      </w:tblGrid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125DEB" w:rsidRDefault="00E23570" w:rsidP="00E235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:rsidR="00E23570" w:rsidRPr="00540FD7" w:rsidRDefault="00E23570" w:rsidP="00E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08" w:type="dxa"/>
          </w:tcPr>
          <w:p w:rsidR="00E23570" w:rsidRPr="00540FD7" w:rsidRDefault="00E23570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E23570" w:rsidRPr="00540FD7" w:rsidRDefault="00E23570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8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построения конструкций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конструктором «LEGO».  Названия  и назначения </w:t>
            </w:r>
          </w:p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типовых соединений деталей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Конструкция.   Основные   свойства   конструкции   </w:t>
            </w: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ее 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 с  принципами  описания  конструкции.  Условные 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 деталей конструктора.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 урок  по  теме  «Конструкция».  Самостоятельная 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учащихся.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 и их применение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о простых механизмах и их разновидностях. Рычаг и его </w:t>
            </w:r>
          </w:p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применение.</w:t>
            </w:r>
          </w:p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рычажных механизмов.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Рычаги:  правило  равновесия  рычага.  Основные  определения. </w:t>
            </w:r>
          </w:p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равновесия рычага.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сложных моделей по теме «Рычаги».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08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Блоки, их виды. Применение блоков в технике.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08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сложных моделей по теме «Блоки».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    урок    по    теме    «Простые    механизмы». 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Ременные и зубчатые передачи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  ременных   передач;   сопутствующая   терминология. </w:t>
            </w:r>
          </w:p>
          <w:p w:rsidR="00E23570" w:rsidRPr="00540FD7" w:rsidRDefault="00816CC8" w:rsidP="008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 построение ременных передач </w:t>
            </w: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 е.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012"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816CC8" w:rsidRPr="00125DEB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Зубчатые  передачи,  их  виды.  Применение  зубчатых  передач  </w:t>
            </w: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570" w:rsidRPr="00540FD7" w:rsidRDefault="00816CC8" w:rsidP="00816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е.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816CC8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012" w:rsidRPr="00540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5D3012" w:rsidRPr="00125DEB" w:rsidRDefault="005D3012" w:rsidP="005D30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 виды  зубчатых  колес.  Зубчатые  передачи  под  углом </w:t>
            </w:r>
          </w:p>
          <w:p w:rsidR="00E23570" w:rsidRPr="00540FD7" w:rsidRDefault="005D3012" w:rsidP="005D30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90°. Реечная передача.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08" w:type="dxa"/>
          </w:tcPr>
          <w:p w:rsidR="005D3012" w:rsidRPr="00125DEB" w:rsidRDefault="005D3012" w:rsidP="005D30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 урок  по  теме  «Ременные  и  зубчатые  передачи» </w:t>
            </w:r>
          </w:p>
          <w:p w:rsidR="00E23570" w:rsidRPr="00540FD7" w:rsidRDefault="005D3012" w:rsidP="005D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учащихся.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256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Энергия                                    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570" w:rsidRPr="00540FD7" w:rsidTr="00B76C53">
        <w:trPr>
          <w:trHeight w:val="133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08" w:type="dxa"/>
          </w:tcPr>
          <w:p w:rsidR="005D3012" w:rsidRPr="00125DEB" w:rsidRDefault="005D3012" w:rsidP="005D30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об  энерг</w:t>
            </w:r>
            <w:proofErr w:type="gramStart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ии  и  ее</w:t>
            </w:r>
            <w:proofErr w:type="gramEnd"/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формах.  Примеры.  Экономия  энергии. </w:t>
            </w:r>
          </w:p>
          <w:p w:rsidR="00E23570" w:rsidRPr="00540FD7" w:rsidRDefault="005D3012" w:rsidP="005D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конструкций на тему «Энергия».</w:t>
            </w:r>
            <w:r w:rsidRPr="00540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417" w:type="dxa"/>
          </w:tcPr>
          <w:p w:rsidR="00E23570" w:rsidRPr="00540FD7" w:rsidRDefault="0021390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570" w:rsidRPr="00540FD7" w:rsidTr="00B76C53">
        <w:trPr>
          <w:trHeight w:val="500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08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и накопление энергии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511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08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сложных моделей по теме «Энергия».                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1278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08" w:type="dxa"/>
          </w:tcPr>
          <w:p w:rsidR="005D3012" w:rsidRPr="00125DEB" w:rsidRDefault="005D3012" w:rsidP="005D30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  урок    по    разделу    «Простые    механизмы». </w:t>
            </w:r>
          </w:p>
          <w:p w:rsidR="00E23570" w:rsidRPr="00540FD7" w:rsidRDefault="005D3012" w:rsidP="005D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1417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570" w:rsidRPr="00540FD7" w:rsidTr="00B76C53">
        <w:trPr>
          <w:trHeight w:val="256"/>
        </w:trPr>
        <w:tc>
          <w:tcPr>
            <w:tcW w:w="959" w:type="dxa"/>
          </w:tcPr>
          <w:p w:rsidR="00E23570" w:rsidRPr="00540FD7" w:rsidRDefault="005D301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08" w:type="dxa"/>
          </w:tcPr>
          <w:p w:rsidR="00E23570" w:rsidRPr="00540FD7" w:rsidRDefault="00E23570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570" w:rsidRPr="00540FD7" w:rsidRDefault="00213902" w:rsidP="004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21F60" w:rsidRPr="00540FD7" w:rsidRDefault="00621F60" w:rsidP="00431F75">
      <w:pPr>
        <w:rPr>
          <w:rFonts w:ascii="Times New Roman" w:hAnsi="Times New Roman" w:cs="Times New Roman"/>
          <w:sz w:val="24"/>
          <w:szCs w:val="24"/>
        </w:rPr>
      </w:pPr>
    </w:p>
    <w:p w:rsidR="00621F60" w:rsidRPr="00540FD7" w:rsidRDefault="00621F60" w:rsidP="00431F75">
      <w:p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21F60" w:rsidRPr="00540FD7" w:rsidRDefault="00621F60" w:rsidP="00621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 xml:space="preserve">Игнатьев, П.А. Программа курса «Первые шаги в робототехнику» [Электронный </w:t>
      </w:r>
      <w:proofErr w:type="gramEnd"/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>ресурс]: персональный сайт – http://www.ignatiev.hdd1.ru/informatika/lego.htm</w:t>
      </w:r>
      <w:proofErr w:type="gramEnd"/>
    </w:p>
    <w:p w:rsidR="00621F60" w:rsidRPr="00540FD7" w:rsidRDefault="00621F60" w:rsidP="00621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Комплект методических материалов «</w:t>
      </w:r>
      <w:proofErr w:type="spellStart"/>
      <w:r w:rsidRPr="00540FD7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540FD7">
        <w:rPr>
          <w:rFonts w:ascii="Times New Roman" w:hAnsi="Times New Roman" w:cs="Times New Roman"/>
          <w:sz w:val="24"/>
          <w:szCs w:val="24"/>
        </w:rPr>
        <w:t>».</w:t>
      </w:r>
    </w:p>
    <w:p w:rsidR="00621F60" w:rsidRPr="00213902" w:rsidRDefault="00621F60" w:rsidP="00621F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Pr="00540FD7">
          <w:rPr>
            <w:rStyle w:val="a6"/>
            <w:rFonts w:ascii="Times New Roman" w:hAnsi="Times New Roman" w:cs="Times New Roman"/>
            <w:sz w:val="24"/>
            <w:szCs w:val="24"/>
          </w:rPr>
          <w:t>http://www.lego.com/education/</w:t>
        </w:r>
      </w:hyperlink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-http://learning.9151394.ru/</w:t>
      </w:r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</w:p>
    <w:p w:rsidR="00621F60" w:rsidRPr="00540FD7" w:rsidRDefault="00621F60" w:rsidP="00621F60">
      <w:pPr>
        <w:rPr>
          <w:rFonts w:ascii="Times New Roman" w:hAnsi="Times New Roman" w:cs="Times New Roman"/>
          <w:sz w:val="24"/>
          <w:szCs w:val="24"/>
        </w:rPr>
      </w:pPr>
    </w:p>
    <w:sectPr w:rsidR="00621F60" w:rsidRPr="00540FD7" w:rsidSect="00DE6E8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31E2"/>
    <w:multiLevelType w:val="hybridMultilevel"/>
    <w:tmpl w:val="D7EA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3"/>
    <w:rsid w:val="001B3858"/>
    <w:rsid w:val="00213902"/>
    <w:rsid w:val="00307504"/>
    <w:rsid w:val="00392113"/>
    <w:rsid w:val="00431F75"/>
    <w:rsid w:val="00540FD7"/>
    <w:rsid w:val="005628CC"/>
    <w:rsid w:val="005D3012"/>
    <w:rsid w:val="005F6487"/>
    <w:rsid w:val="00621F60"/>
    <w:rsid w:val="006F3037"/>
    <w:rsid w:val="0079262C"/>
    <w:rsid w:val="007D3C7A"/>
    <w:rsid w:val="00816CC8"/>
    <w:rsid w:val="008A0E26"/>
    <w:rsid w:val="008A7ACB"/>
    <w:rsid w:val="008B5393"/>
    <w:rsid w:val="009070D6"/>
    <w:rsid w:val="0095194E"/>
    <w:rsid w:val="00967AFC"/>
    <w:rsid w:val="00AC4513"/>
    <w:rsid w:val="00B76C53"/>
    <w:rsid w:val="00BD501F"/>
    <w:rsid w:val="00C412EC"/>
    <w:rsid w:val="00D87436"/>
    <w:rsid w:val="00DB7D78"/>
    <w:rsid w:val="00DE6E80"/>
    <w:rsid w:val="00E23570"/>
    <w:rsid w:val="00E60502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21F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21F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485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5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.com/edu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RePack by Diakov</cp:lastModifiedBy>
  <cp:revision>5</cp:revision>
  <dcterms:created xsi:type="dcterms:W3CDTF">2021-11-03T06:05:00Z</dcterms:created>
  <dcterms:modified xsi:type="dcterms:W3CDTF">2022-03-04T14:16:00Z</dcterms:modified>
</cp:coreProperties>
</file>